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C44F" w14:textId="77777777" w:rsidR="006C661C" w:rsidRPr="006C661C" w:rsidRDefault="006C661C" w:rsidP="006C661C">
      <w:pPr>
        <w:rPr>
          <w:rFonts w:ascii="Garamond" w:hAnsi="Garamond"/>
          <w:b/>
        </w:rPr>
      </w:pPr>
      <w:bookmarkStart w:id="0" w:name="_GoBack"/>
      <w:bookmarkEnd w:id="0"/>
      <w:r w:rsidRPr="006C661C">
        <w:rPr>
          <w:b/>
        </w:rPr>
        <w:t>Program Level Learning Outcome Assessment</w:t>
      </w:r>
    </w:p>
    <w:p w14:paraId="5051B6AE" w14:textId="77777777" w:rsidR="006C661C" w:rsidRPr="00D00F07" w:rsidRDefault="006C661C" w:rsidP="006C661C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Environmental Science</w:t>
      </w:r>
    </w:p>
    <w:p w14:paraId="7F83D32B" w14:textId="324D0832" w:rsidR="003A012B" w:rsidRPr="008C0791" w:rsidRDefault="00B22B52" w:rsidP="003A012B">
      <w:r w:rsidRPr="00B22B52">
        <w:rPr>
          <w:rFonts w:ascii="Calibri" w:hAnsi="Calibri" w:cs="Calibri"/>
          <w:b/>
        </w:rPr>
        <w:t>PLO:</w:t>
      </w:r>
      <w:r w:rsidR="00B8725D" w:rsidRPr="00B8725D">
        <w:rPr>
          <w:rFonts w:ascii="Calibri" w:hAnsi="Calibri" w:cs="Calibri"/>
          <w:color w:val="000000"/>
        </w:rPr>
        <w:t xml:space="preserve"> </w:t>
      </w:r>
      <w:r w:rsidR="003A012B">
        <w:t>Students will gather, measure, synthesize and evaluate data from diverse sources using visual, analytical and statistical approaches to describe and interpret relationships, trends and make predictions about future changes.</w:t>
      </w:r>
    </w:p>
    <w:p w14:paraId="2C90E1D3" w14:textId="5D43ED87" w:rsidR="00B8725D" w:rsidRPr="00D565A5" w:rsidRDefault="00B22B52" w:rsidP="003A012B">
      <w:pPr>
        <w:rPr>
          <w:rFonts w:ascii="Garamond" w:hAnsi="Garamond"/>
        </w:rPr>
      </w:pPr>
      <w:r w:rsidRPr="00B22B52">
        <w:rPr>
          <w:rFonts w:ascii="Calibri" w:eastAsiaTheme="minorHAnsi" w:hAnsi="Calibri" w:cs="Calibri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0"/>
        <w:gridCol w:w="2279"/>
        <w:gridCol w:w="2406"/>
        <w:gridCol w:w="2499"/>
        <w:gridCol w:w="3836"/>
      </w:tblGrid>
      <w:tr w:rsidR="009A3475" w14:paraId="3FC6091C" w14:textId="77777777" w:rsidTr="007C6964">
        <w:tc>
          <w:tcPr>
            <w:tcW w:w="745" w:type="pct"/>
            <w:vAlign w:val="center"/>
          </w:tcPr>
          <w:p w14:paraId="13E08B8A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</w:p>
        </w:tc>
        <w:tc>
          <w:tcPr>
            <w:tcW w:w="880" w:type="pct"/>
            <w:vAlign w:val="center"/>
          </w:tcPr>
          <w:p w14:paraId="2855EE06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929" w:type="pct"/>
            <w:vAlign w:val="center"/>
          </w:tcPr>
          <w:p w14:paraId="03991B33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65" w:type="pct"/>
            <w:vAlign w:val="center"/>
          </w:tcPr>
          <w:p w14:paraId="23B51DCA" w14:textId="4952F2AA" w:rsidR="009A3475" w:rsidRPr="006C661C" w:rsidRDefault="00BD7092" w:rsidP="007C696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Meets</w:t>
            </w:r>
          </w:p>
        </w:tc>
        <w:tc>
          <w:tcPr>
            <w:tcW w:w="1481" w:type="pct"/>
            <w:vAlign w:val="center"/>
          </w:tcPr>
          <w:p w14:paraId="764492F0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9A3475" w14:paraId="34AAAAA0" w14:textId="77777777" w:rsidTr="007C6964">
        <w:tc>
          <w:tcPr>
            <w:tcW w:w="745" w:type="pct"/>
            <w:vAlign w:val="center"/>
          </w:tcPr>
          <w:p w14:paraId="02F180A5" w14:textId="77777777" w:rsidR="009A3475" w:rsidRDefault="003A012B" w:rsidP="003A012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Gather</w:t>
            </w:r>
          </w:p>
          <w:p w14:paraId="2B583DD5" w14:textId="49C76EC6" w:rsidR="003A012B" w:rsidRPr="003A012B" w:rsidRDefault="003A012B" w:rsidP="003A012B">
            <w:pPr>
              <w:ind w:left="360"/>
              <w:rPr>
                <w:rFonts w:ascii="Garamond" w:hAnsi="Garamond"/>
              </w:rPr>
            </w:pPr>
          </w:p>
        </w:tc>
        <w:tc>
          <w:tcPr>
            <w:tcW w:w="880" w:type="pct"/>
            <w:vAlign w:val="center"/>
          </w:tcPr>
          <w:p w14:paraId="7348D2DE" w14:textId="58B70464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does not collect data.</w:t>
            </w:r>
          </w:p>
        </w:tc>
        <w:tc>
          <w:tcPr>
            <w:tcW w:w="929" w:type="pct"/>
            <w:vAlign w:val="center"/>
          </w:tcPr>
          <w:p w14:paraId="4BCE7B38" w14:textId="0D2B7899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evaluates data from laboratory or guided learning exercises.</w:t>
            </w:r>
          </w:p>
        </w:tc>
        <w:tc>
          <w:tcPr>
            <w:tcW w:w="965" w:type="pct"/>
            <w:vAlign w:val="center"/>
          </w:tcPr>
          <w:p w14:paraId="4B59F4D3" w14:textId="4794908D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Student gathers data from peer-reviewed journals or web-based data bases.  </w:t>
            </w:r>
          </w:p>
        </w:tc>
        <w:tc>
          <w:tcPr>
            <w:tcW w:w="1481" w:type="pct"/>
            <w:vAlign w:val="center"/>
          </w:tcPr>
          <w:p w14:paraId="5512288E" w14:textId="7C2B085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gathers data from publicly available sources, from field or lab- based work or from computational model output. Data is organized and tabulated in an appropriate format.</w:t>
            </w:r>
          </w:p>
        </w:tc>
      </w:tr>
      <w:tr w:rsidR="009A3475" w14:paraId="32B3851E" w14:textId="77777777" w:rsidTr="007C6964">
        <w:tc>
          <w:tcPr>
            <w:tcW w:w="745" w:type="pct"/>
            <w:vAlign w:val="center"/>
          </w:tcPr>
          <w:p w14:paraId="1CA2AAB5" w14:textId="3DDFD42B" w:rsidR="009A3475" w:rsidRPr="003A012B" w:rsidRDefault="003A012B" w:rsidP="003A012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Measure</w:t>
            </w:r>
          </w:p>
        </w:tc>
        <w:tc>
          <w:tcPr>
            <w:tcW w:w="880" w:type="pct"/>
            <w:vAlign w:val="center"/>
          </w:tcPr>
          <w:p w14:paraId="277BB5FA" w14:textId="53C9F370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makes no measurements.</w:t>
            </w:r>
          </w:p>
        </w:tc>
        <w:tc>
          <w:tcPr>
            <w:tcW w:w="929" w:type="pct"/>
            <w:vAlign w:val="center"/>
          </w:tcPr>
          <w:p w14:paraId="5000F197" w14:textId="0EF1B76F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makes measurements in a guided, laboratory or class setting.</w:t>
            </w:r>
          </w:p>
        </w:tc>
        <w:tc>
          <w:tcPr>
            <w:tcW w:w="965" w:type="pct"/>
            <w:vAlign w:val="center"/>
          </w:tcPr>
          <w:p w14:paraId="4F41096B" w14:textId="43845477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makes measurements in a laboratory or field setting without preconceived notion of outcome.</w:t>
            </w:r>
          </w:p>
        </w:tc>
        <w:tc>
          <w:tcPr>
            <w:tcW w:w="1481" w:type="pct"/>
            <w:vAlign w:val="center"/>
          </w:tcPr>
          <w:p w14:paraId="0D13265D" w14:textId="47C23A88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make direct measurements in the field or laboratory, or use model output.  Students record data in a project-appropriate manner, i.e. field notebook, laboratory notebook etc.</w:t>
            </w:r>
          </w:p>
        </w:tc>
      </w:tr>
      <w:tr w:rsidR="009A3475" w14:paraId="0FA970B9" w14:textId="77777777" w:rsidTr="007C6964">
        <w:tc>
          <w:tcPr>
            <w:tcW w:w="745" w:type="pct"/>
            <w:vAlign w:val="center"/>
          </w:tcPr>
          <w:p w14:paraId="2C06A6BE" w14:textId="1D50B94D" w:rsidR="009A3475" w:rsidRPr="003A012B" w:rsidRDefault="003A012B" w:rsidP="003A012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Synthesize</w:t>
            </w:r>
          </w:p>
        </w:tc>
        <w:tc>
          <w:tcPr>
            <w:tcW w:w="880" w:type="pct"/>
            <w:vAlign w:val="center"/>
          </w:tcPr>
          <w:p w14:paraId="16378E82" w14:textId="7A521B4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does not synthesize data.</w:t>
            </w:r>
          </w:p>
        </w:tc>
        <w:tc>
          <w:tcPr>
            <w:tcW w:w="929" w:type="pct"/>
            <w:vAlign w:val="center"/>
          </w:tcPr>
          <w:p w14:paraId="6C62CFA4" w14:textId="59BAD5D3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interprets data in the context of questions provided by the instructor or laboratory manual.</w:t>
            </w:r>
          </w:p>
        </w:tc>
        <w:tc>
          <w:tcPr>
            <w:tcW w:w="965" w:type="pct"/>
            <w:vAlign w:val="center"/>
          </w:tcPr>
          <w:p w14:paraId="25C4AC2F" w14:textId="206B55D4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synthesizes data with material being learned in the course or in independent research project.</w:t>
            </w:r>
          </w:p>
        </w:tc>
        <w:tc>
          <w:tcPr>
            <w:tcW w:w="1481" w:type="pct"/>
            <w:vAlign w:val="center"/>
          </w:tcPr>
          <w:p w14:paraId="050E463E" w14:textId="7EB8D2C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visualize data by creating plots, graphs and/or maps.  Data may be visualized with additional results from peer-reviewed research. Data is analyzed for significant trends and correlations.</w:t>
            </w:r>
          </w:p>
        </w:tc>
      </w:tr>
      <w:tr w:rsidR="009A3475" w14:paraId="2F8047DE" w14:textId="77777777" w:rsidTr="007C6964">
        <w:tc>
          <w:tcPr>
            <w:tcW w:w="745" w:type="pct"/>
            <w:vAlign w:val="center"/>
          </w:tcPr>
          <w:p w14:paraId="72562586" w14:textId="2B630C38" w:rsidR="009A3475" w:rsidRPr="003A012B" w:rsidRDefault="003A012B" w:rsidP="003A012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Evaluate</w:t>
            </w:r>
          </w:p>
        </w:tc>
        <w:tc>
          <w:tcPr>
            <w:tcW w:w="880" w:type="pct"/>
            <w:vAlign w:val="center"/>
          </w:tcPr>
          <w:p w14:paraId="6DEA67FC" w14:textId="48F8A707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does not evaluate data.</w:t>
            </w:r>
          </w:p>
        </w:tc>
        <w:tc>
          <w:tcPr>
            <w:tcW w:w="929" w:type="pct"/>
            <w:vAlign w:val="center"/>
          </w:tcPr>
          <w:p w14:paraId="54A41460" w14:textId="62C84165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evaluates data in the context of the course.</w:t>
            </w:r>
          </w:p>
        </w:tc>
        <w:tc>
          <w:tcPr>
            <w:tcW w:w="965" w:type="pct"/>
            <w:vAlign w:val="center"/>
          </w:tcPr>
          <w:p w14:paraId="35AE7B05" w14:textId="1413DAA1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evaluates data for robustness, statistical significance and relationship to course/research concept.</w:t>
            </w:r>
          </w:p>
        </w:tc>
        <w:tc>
          <w:tcPr>
            <w:tcW w:w="1481" w:type="pct"/>
            <w:vAlign w:val="center"/>
          </w:tcPr>
          <w:p w14:paraId="01B247FC" w14:textId="061FF8A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is evaluated for statistical significance, methodological errors.  Data is interpreted in the context of the field to yield insight into Earth systems and processes.</w:t>
            </w:r>
          </w:p>
        </w:tc>
      </w:tr>
    </w:tbl>
    <w:p w14:paraId="7E3E5E53" w14:textId="77777777" w:rsidR="00D565A5" w:rsidRPr="00D565A5" w:rsidRDefault="00D565A5" w:rsidP="00D565A5">
      <w:pPr>
        <w:rPr>
          <w:rFonts w:ascii="Garamond" w:hAnsi="Garamond"/>
        </w:rPr>
      </w:pPr>
    </w:p>
    <w:p w14:paraId="39B58D97" w14:textId="77777777" w:rsidR="005015E2" w:rsidRDefault="005015E2"/>
    <w:sectPr w:rsidR="005015E2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44C"/>
    <w:multiLevelType w:val="hybridMultilevel"/>
    <w:tmpl w:val="519AF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7E3"/>
    <w:multiLevelType w:val="hybridMultilevel"/>
    <w:tmpl w:val="0AC2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A5"/>
    <w:rsid w:val="00002D76"/>
    <w:rsid w:val="00030D68"/>
    <w:rsid w:val="000979D2"/>
    <w:rsid w:val="000B65F0"/>
    <w:rsid w:val="000E077D"/>
    <w:rsid w:val="000E0B29"/>
    <w:rsid w:val="000E555F"/>
    <w:rsid w:val="00132B8B"/>
    <w:rsid w:val="00136830"/>
    <w:rsid w:val="00165F6D"/>
    <w:rsid w:val="001814F0"/>
    <w:rsid w:val="001960AF"/>
    <w:rsid w:val="001A0626"/>
    <w:rsid w:val="001B2637"/>
    <w:rsid w:val="001D0645"/>
    <w:rsid w:val="001F3345"/>
    <w:rsid w:val="00211AAA"/>
    <w:rsid w:val="00232B8E"/>
    <w:rsid w:val="00262F6C"/>
    <w:rsid w:val="002929C2"/>
    <w:rsid w:val="002E6998"/>
    <w:rsid w:val="002E6DB8"/>
    <w:rsid w:val="00321FAB"/>
    <w:rsid w:val="003905D0"/>
    <w:rsid w:val="003A012B"/>
    <w:rsid w:val="003A0741"/>
    <w:rsid w:val="003B3FA6"/>
    <w:rsid w:val="003C7815"/>
    <w:rsid w:val="00426B61"/>
    <w:rsid w:val="00457C2A"/>
    <w:rsid w:val="004B6891"/>
    <w:rsid w:val="005015E2"/>
    <w:rsid w:val="005A2912"/>
    <w:rsid w:val="005A3C6D"/>
    <w:rsid w:val="005D49FD"/>
    <w:rsid w:val="005E1B2B"/>
    <w:rsid w:val="00615C18"/>
    <w:rsid w:val="00620729"/>
    <w:rsid w:val="006B2BDD"/>
    <w:rsid w:val="006C661C"/>
    <w:rsid w:val="006E4CA4"/>
    <w:rsid w:val="00712B32"/>
    <w:rsid w:val="00726EC8"/>
    <w:rsid w:val="0077578A"/>
    <w:rsid w:val="00791202"/>
    <w:rsid w:val="007C6964"/>
    <w:rsid w:val="007F6452"/>
    <w:rsid w:val="008230AF"/>
    <w:rsid w:val="00836DFC"/>
    <w:rsid w:val="00866D18"/>
    <w:rsid w:val="008763CC"/>
    <w:rsid w:val="00880BE3"/>
    <w:rsid w:val="009118B4"/>
    <w:rsid w:val="00914F7F"/>
    <w:rsid w:val="0098089E"/>
    <w:rsid w:val="009A0CFA"/>
    <w:rsid w:val="009A3475"/>
    <w:rsid w:val="00A601CE"/>
    <w:rsid w:val="00AD54F5"/>
    <w:rsid w:val="00B14DA4"/>
    <w:rsid w:val="00B22B52"/>
    <w:rsid w:val="00B8725D"/>
    <w:rsid w:val="00BB57FF"/>
    <w:rsid w:val="00BC3341"/>
    <w:rsid w:val="00BD42D1"/>
    <w:rsid w:val="00BD7092"/>
    <w:rsid w:val="00BF444F"/>
    <w:rsid w:val="00C0571A"/>
    <w:rsid w:val="00C12D5D"/>
    <w:rsid w:val="00C30321"/>
    <w:rsid w:val="00C3344A"/>
    <w:rsid w:val="00C4169B"/>
    <w:rsid w:val="00C66D3E"/>
    <w:rsid w:val="00CA03D7"/>
    <w:rsid w:val="00D16638"/>
    <w:rsid w:val="00D369FE"/>
    <w:rsid w:val="00D560F8"/>
    <w:rsid w:val="00D565A5"/>
    <w:rsid w:val="00D75740"/>
    <w:rsid w:val="00D96097"/>
    <w:rsid w:val="00DA405B"/>
    <w:rsid w:val="00DB52F7"/>
    <w:rsid w:val="00E73D20"/>
    <w:rsid w:val="00E81864"/>
    <w:rsid w:val="00E855A2"/>
    <w:rsid w:val="00EB2486"/>
    <w:rsid w:val="00EC0F71"/>
    <w:rsid w:val="00EC313B"/>
    <w:rsid w:val="00EE55E5"/>
    <w:rsid w:val="00EE7EF5"/>
    <w:rsid w:val="00F0085C"/>
    <w:rsid w:val="00FD1F54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23DB"/>
  <w14:defaultImageDpi w14:val="32767"/>
  <w15:docId w15:val="{F8975BE7-270A-5043-BA09-E8E69B1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2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5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5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2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F18412D-847F-C642-954B-E58626E8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2026-02-04T18:44:00Z</dcterms:created>
  <dcterms:modified xsi:type="dcterms:W3CDTF">2026-02-04T18:44:00Z</dcterms:modified>
</cp:coreProperties>
</file>